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94FC4" w14:textId="77777777" w:rsidR="00FE3365" w:rsidRDefault="00FE3365" w:rsidP="00FE3365">
      <w:pPr>
        <w:spacing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Таблица 3. </w:t>
      </w:r>
      <w:bookmarkStart w:id="0" w:name="_Hlk183175255"/>
      <w:r>
        <w:rPr>
          <w:rFonts w:cs="Times New Roman"/>
          <w:szCs w:val="28"/>
        </w:rPr>
        <w:t xml:space="preserve">Уровни маркеров воспаления в сыворотке крови </w:t>
      </w:r>
      <w:r w:rsidRPr="00340D28">
        <w:rPr>
          <w:rFonts w:cs="Times New Roman"/>
          <w:szCs w:val="28"/>
        </w:rPr>
        <w:t xml:space="preserve">у пациентов с ХОБЛ в зависимости от </w:t>
      </w:r>
      <w:r>
        <w:rPr>
          <w:rFonts w:cs="Times New Roman"/>
          <w:szCs w:val="28"/>
        </w:rPr>
        <w:t>частоты обострений в течение календарного года</w:t>
      </w:r>
      <w:bookmarkEnd w:id="0"/>
    </w:p>
    <w:p w14:paraId="70F5EB24" w14:textId="77777777" w:rsidR="00FE3365" w:rsidRDefault="00FE3365" w:rsidP="00FE3365">
      <w:pPr>
        <w:spacing w:after="0" w:line="240" w:lineRule="auto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 xml:space="preserve">Table </w:t>
      </w:r>
      <w:r w:rsidRPr="007076E8">
        <w:rPr>
          <w:rFonts w:cs="Times New Roman"/>
          <w:szCs w:val="28"/>
          <w:lang w:val="en-US"/>
        </w:rPr>
        <w:t>3</w:t>
      </w:r>
      <w:r>
        <w:rPr>
          <w:rFonts w:cs="Times New Roman"/>
          <w:szCs w:val="28"/>
          <w:lang w:val="en-US"/>
        </w:rPr>
        <w:t xml:space="preserve">. </w:t>
      </w:r>
      <w:r w:rsidRPr="006234CE">
        <w:rPr>
          <w:rFonts w:cs="Times New Roman"/>
          <w:szCs w:val="28"/>
          <w:lang w:val="en-US"/>
        </w:rPr>
        <w:t>Levels of serum inflammatory markers in COPD patients depending on the frequency of exacerbations during a calendar year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3260"/>
        <w:gridCol w:w="3118"/>
        <w:gridCol w:w="1004"/>
      </w:tblGrid>
      <w:tr w:rsidR="00FE3365" w:rsidRPr="00340D28" w14:paraId="2E7F3A14" w14:textId="77777777" w:rsidTr="0006038F">
        <w:trPr>
          <w:trHeight w:val="454"/>
          <w:jc w:val="center"/>
        </w:trPr>
        <w:tc>
          <w:tcPr>
            <w:tcW w:w="2122" w:type="dxa"/>
            <w:vMerge w:val="restart"/>
            <w:vAlign w:val="center"/>
          </w:tcPr>
          <w:p w14:paraId="254AB539" w14:textId="77777777" w:rsidR="00FE3365" w:rsidRPr="0068148F" w:rsidRDefault="00FE3365" w:rsidP="0006038F">
            <w:pPr>
              <w:jc w:val="center"/>
              <w:rPr>
                <w:rFonts w:cs="Times New Roman"/>
                <w:szCs w:val="28"/>
                <w:lang w:val="en-US"/>
              </w:rPr>
            </w:pPr>
            <w:bookmarkStart w:id="1" w:name="_Hlk183346677"/>
          </w:p>
          <w:p w14:paraId="3E1709F9" w14:textId="77777777" w:rsidR="00FE3365" w:rsidRDefault="00FE3365" w:rsidP="0006038F">
            <w:pPr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Показатель</w:t>
            </w:r>
          </w:p>
          <w:p w14:paraId="14E66D20" w14:textId="77777777" w:rsidR="00FE3365" w:rsidRPr="00F21263" w:rsidRDefault="00FE3365" w:rsidP="0006038F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  <w:lang w:val="en-US"/>
              </w:rPr>
              <w:t>I</w:t>
            </w:r>
            <w:proofErr w:type="spellStart"/>
            <w:r w:rsidRPr="006234CE">
              <w:rPr>
                <w:rFonts w:cs="Times New Roman"/>
                <w:szCs w:val="28"/>
              </w:rPr>
              <w:t>ndex</w:t>
            </w:r>
            <w:proofErr w:type="spellEnd"/>
          </w:p>
        </w:tc>
        <w:tc>
          <w:tcPr>
            <w:tcW w:w="6378" w:type="dxa"/>
            <w:gridSpan w:val="2"/>
          </w:tcPr>
          <w:p w14:paraId="66F52C08" w14:textId="77777777" w:rsidR="00FE3365" w:rsidRDefault="00FE3365" w:rsidP="0006038F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Группа</w:t>
            </w:r>
          </w:p>
          <w:p w14:paraId="66A70CB7" w14:textId="77777777" w:rsidR="00FE3365" w:rsidRDefault="00FE3365" w:rsidP="0006038F">
            <w:pPr>
              <w:jc w:val="center"/>
              <w:rPr>
                <w:rFonts w:cs="Times New Roman"/>
                <w:szCs w:val="28"/>
              </w:rPr>
            </w:pPr>
            <w:r w:rsidRPr="006234CE">
              <w:rPr>
                <w:rFonts w:cs="Times New Roman"/>
                <w:szCs w:val="28"/>
              </w:rPr>
              <w:t>Group</w:t>
            </w:r>
          </w:p>
        </w:tc>
        <w:tc>
          <w:tcPr>
            <w:tcW w:w="1004" w:type="dxa"/>
            <w:vMerge w:val="restart"/>
            <w:vAlign w:val="center"/>
          </w:tcPr>
          <w:p w14:paraId="319FB235" w14:textId="77777777" w:rsidR="00FE3365" w:rsidRPr="00F21263" w:rsidRDefault="00FE3365" w:rsidP="0006038F">
            <w:pPr>
              <w:jc w:val="center"/>
              <w:rPr>
                <w:rFonts w:cs="Times New Roman"/>
                <w:szCs w:val="28"/>
              </w:rPr>
            </w:pPr>
          </w:p>
          <w:p w14:paraId="56845A0B" w14:textId="77777777" w:rsidR="00FE3365" w:rsidRPr="00F21263" w:rsidRDefault="00FE3365" w:rsidP="0006038F">
            <w:pPr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p</w:t>
            </w:r>
          </w:p>
        </w:tc>
      </w:tr>
      <w:tr w:rsidR="00FE3365" w:rsidRPr="00340D28" w14:paraId="0BC11C48" w14:textId="77777777" w:rsidTr="0006038F">
        <w:trPr>
          <w:trHeight w:val="454"/>
          <w:jc w:val="center"/>
        </w:trPr>
        <w:tc>
          <w:tcPr>
            <w:tcW w:w="2122" w:type="dxa"/>
            <w:vMerge/>
          </w:tcPr>
          <w:p w14:paraId="61E3E230" w14:textId="77777777" w:rsidR="00FE3365" w:rsidRPr="00F21263" w:rsidRDefault="00FE3365" w:rsidP="0006038F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0" w:type="dxa"/>
          </w:tcPr>
          <w:p w14:paraId="7E692BDE" w14:textId="77777777" w:rsidR="00FE3365" w:rsidRPr="0068148F" w:rsidRDefault="00FE3365" w:rsidP="0006038F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</w:rPr>
              <w:t>ХОБЛ</w:t>
            </w:r>
            <w:r w:rsidRPr="0068148F">
              <w:rPr>
                <w:rFonts w:cs="Times New Roman"/>
                <w:szCs w:val="28"/>
                <w:lang w:val="en-US"/>
              </w:rPr>
              <w:t xml:space="preserve"> </w:t>
            </w:r>
            <w:r>
              <w:rPr>
                <w:rFonts w:cs="Times New Roman"/>
                <w:szCs w:val="28"/>
                <w:lang w:val="en-US"/>
              </w:rPr>
              <w:t>c</w:t>
            </w:r>
            <w:r w:rsidRPr="0068148F">
              <w:rPr>
                <w:rFonts w:cs="Times New Roman"/>
                <w:szCs w:val="28"/>
                <w:lang w:val="en-US"/>
              </w:rPr>
              <w:t xml:space="preserve"> </w:t>
            </w:r>
            <w:bookmarkStart w:id="2" w:name="_Hlk179220630"/>
            <w:r>
              <w:rPr>
                <w:rFonts w:cs="Times New Roman"/>
                <w:szCs w:val="28"/>
              </w:rPr>
              <w:t>редкими</w:t>
            </w:r>
            <w:r w:rsidRPr="0068148F">
              <w:rPr>
                <w:rFonts w:cs="Times New Roman"/>
                <w:szCs w:val="28"/>
                <w:lang w:val="en-US"/>
              </w:rPr>
              <w:t xml:space="preserve"> </w:t>
            </w:r>
            <w:r>
              <w:rPr>
                <w:rFonts w:cs="Times New Roman"/>
                <w:szCs w:val="28"/>
              </w:rPr>
              <w:t>обострениями</w:t>
            </w:r>
            <w:bookmarkEnd w:id="2"/>
          </w:p>
          <w:p w14:paraId="23C4DB16" w14:textId="77777777" w:rsidR="00FE3365" w:rsidRPr="0068148F" w:rsidRDefault="00FE3365" w:rsidP="0006038F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68148F">
              <w:rPr>
                <w:rFonts w:cs="Times New Roman"/>
                <w:szCs w:val="28"/>
                <w:lang w:val="en-US"/>
              </w:rPr>
              <w:t>COPD with rare exacerbations</w:t>
            </w:r>
          </w:p>
          <w:p w14:paraId="5215A326" w14:textId="77777777" w:rsidR="00FE3365" w:rsidRPr="00E41C07" w:rsidRDefault="00FE3365" w:rsidP="0006038F">
            <w:pPr>
              <w:jc w:val="center"/>
              <w:rPr>
                <w:rFonts w:cs="Times New Roman"/>
                <w:szCs w:val="28"/>
              </w:rPr>
            </w:pPr>
            <w:r w:rsidRPr="00E41C07">
              <w:rPr>
                <w:rFonts w:cs="Times New Roman"/>
                <w:szCs w:val="28"/>
              </w:rPr>
              <w:t>(</w:t>
            </w:r>
            <w:r w:rsidRPr="00142AA2">
              <w:rPr>
                <w:rFonts w:cs="Times New Roman"/>
                <w:szCs w:val="28"/>
                <w:lang w:val="en-US"/>
              </w:rPr>
              <w:t>n</w:t>
            </w:r>
            <w:r w:rsidRPr="00E41C07">
              <w:rPr>
                <w:rFonts w:cs="Times New Roman"/>
                <w:szCs w:val="28"/>
              </w:rPr>
              <w:t>=</w:t>
            </w:r>
            <w:r w:rsidRPr="00142AA2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>6</w:t>
            </w:r>
            <w:r w:rsidRPr="00E41C07">
              <w:rPr>
                <w:rFonts w:cs="Times New Roman"/>
                <w:szCs w:val="28"/>
              </w:rPr>
              <w:t>)</w:t>
            </w:r>
          </w:p>
        </w:tc>
        <w:tc>
          <w:tcPr>
            <w:tcW w:w="3118" w:type="dxa"/>
          </w:tcPr>
          <w:p w14:paraId="2320BF93" w14:textId="77777777" w:rsidR="00FE3365" w:rsidRPr="0068148F" w:rsidRDefault="00FE3365" w:rsidP="0006038F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</w:rPr>
              <w:t>ХОБЛ</w:t>
            </w:r>
            <w:r w:rsidRPr="0068148F">
              <w:rPr>
                <w:rFonts w:cs="Times New Roman"/>
                <w:szCs w:val="28"/>
                <w:lang w:val="en-US"/>
              </w:rPr>
              <w:t xml:space="preserve"> </w:t>
            </w:r>
            <w:r>
              <w:rPr>
                <w:rFonts w:cs="Times New Roman"/>
                <w:szCs w:val="28"/>
              </w:rPr>
              <w:t>с</w:t>
            </w:r>
            <w:r w:rsidRPr="0068148F">
              <w:rPr>
                <w:rFonts w:cs="Times New Roman"/>
                <w:szCs w:val="28"/>
                <w:lang w:val="en-US"/>
              </w:rPr>
              <w:t xml:space="preserve"> </w:t>
            </w:r>
            <w:bookmarkStart w:id="3" w:name="_Hlk179220610"/>
            <w:r>
              <w:rPr>
                <w:rFonts w:cs="Times New Roman"/>
                <w:szCs w:val="28"/>
              </w:rPr>
              <w:t>частыми</w:t>
            </w:r>
            <w:r w:rsidRPr="0068148F">
              <w:rPr>
                <w:rFonts w:cs="Times New Roman"/>
                <w:szCs w:val="28"/>
                <w:lang w:val="en-US"/>
              </w:rPr>
              <w:t xml:space="preserve"> </w:t>
            </w:r>
            <w:r>
              <w:rPr>
                <w:rFonts w:cs="Times New Roman"/>
                <w:szCs w:val="28"/>
              </w:rPr>
              <w:t>обострениями</w:t>
            </w:r>
            <w:bookmarkEnd w:id="3"/>
          </w:p>
          <w:p w14:paraId="3A622AEB" w14:textId="77777777" w:rsidR="00FE3365" w:rsidRPr="0068148F" w:rsidRDefault="00FE3365" w:rsidP="0006038F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68148F">
              <w:rPr>
                <w:rFonts w:cs="Times New Roman"/>
                <w:szCs w:val="28"/>
                <w:lang w:val="en-US"/>
              </w:rPr>
              <w:t>COPD with frequent exacerbations</w:t>
            </w:r>
          </w:p>
          <w:p w14:paraId="63153BE8" w14:textId="77777777" w:rsidR="00FE3365" w:rsidRPr="00842C82" w:rsidRDefault="00FE3365" w:rsidP="0006038F">
            <w:pPr>
              <w:jc w:val="center"/>
              <w:rPr>
                <w:rFonts w:cs="Times New Roman"/>
                <w:szCs w:val="28"/>
              </w:rPr>
            </w:pPr>
            <w:r w:rsidRPr="00842C82">
              <w:rPr>
                <w:rFonts w:cs="Times New Roman"/>
                <w:szCs w:val="28"/>
              </w:rPr>
              <w:t>(</w:t>
            </w:r>
            <w:r w:rsidRPr="00142AA2">
              <w:rPr>
                <w:rFonts w:cs="Times New Roman"/>
                <w:szCs w:val="28"/>
                <w:lang w:val="en-US"/>
              </w:rPr>
              <w:t>n</w:t>
            </w:r>
            <w:r w:rsidRPr="00842C82">
              <w:rPr>
                <w:rFonts w:cs="Times New Roman"/>
                <w:szCs w:val="28"/>
              </w:rPr>
              <w:t>=</w:t>
            </w:r>
            <w:r w:rsidRPr="00142AA2">
              <w:rPr>
                <w:rFonts w:cs="Times New Roman"/>
                <w:szCs w:val="28"/>
              </w:rPr>
              <w:t>3</w:t>
            </w:r>
            <w:r>
              <w:rPr>
                <w:rFonts w:cs="Times New Roman"/>
                <w:szCs w:val="28"/>
              </w:rPr>
              <w:t>4</w:t>
            </w:r>
            <w:r w:rsidRPr="00842C82">
              <w:rPr>
                <w:rFonts w:cs="Times New Roman"/>
                <w:szCs w:val="28"/>
              </w:rPr>
              <w:t>)</w:t>
            </w:r>
          </w:p>
        </w:tc>
        <w:tc>
          <w:tcPr>
            <w:tcW w:w="1004" w:type="dxa"/>
            <w:vMerge/>
          </w:tcPr>
          <w:p w14:paraId="40A81882" w14:textId="77777777" w:rsidR="00FE3365" w:rsidRPr="00F21263" w:rsidRDefault="00FE3365" w:rsidP="0006038F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FE3365" w:rsidRPr="00340D28" w14:paraId="695C987B" w14:textId="77777777" w:rsidTr="0006038F">
        <w:trPr>
          <w:trHeight w:val="454"/>
          <w:jc w:val="center"/>
        </w:trPr>
        <w:tc>
          <w:tcPr>
            <w:tcW w:w="2122" w:type="dxa"/>
            <w:vMerge/>
          </w:tcPr>
          <w:p w14:paraId="0A669C99" w14:textId="77777777" w:rsidR="00FE3365" w:rsidRPr="00F21263" w:rsidRDefault="00FE3365" w:rsidP="0006038F">
            <w:pPr>
              <w:rPr>
                <w:rFonts w:cs="Times New Roman"/>
                <w:szCs w:val="28"/>
                <w:highlight w:val="yellow"/>
              </w:rPr>
            </w:pPr>
          </w:p>
        </w:tc>
        <w:tc>
          <w:tcPr>
            <w:tcW w:w="6378" w:type="dxa"/>
            <w:gridSpan w:val="2"/>
          </w:tcPr>
          <w:p w14:paraId="1D925407" w14:textId="77777777" w:rsidR="00FE3365" w:rsidRPr="00F21263" w:rsidRDefault="00FE3365" w:rsidP="0006038F">
            <w:pPr>
              <w:jc w:val="center"/>
              <w:rPr>
                <w:rFonts w:cs="Times New Roman"/>
                <w:szCs w:val="28"/>
                <w:lang w:val="en-US"/>
              </w:rPr>
            </w:pPr>
            <w:proofErr w:type="spellStart"/>
            <w:r w:rsidRPr="00F21263">
              <w:rPr>
                <w:rFonts w:cs="Times New Roman"/>
                <w:szCs w:val="28"/>
                <w:lang w:val="en-US"/>
              </w:rPr>
              <w:t>Ме</w:t>
            </w:r>
            <w:proofErr w:type="spellEnd"/>
            <w:r w:rsidRPr="00F21263">
              <w:rPr>
                <w:rFonts w:cs="Times New Roman"/>
                <w:szCs w:val="28"/>
                <w:lang w:val="en-US"/>
              </w:rPr>
              <w:t xml:space="preserve"> [Q1; Q3]</w:t>
            </w:r>
          </w:p>
        </w:tc>
        <w:tc>
          <w:tcPr>
            <w:tcW w:w="1004" w:type="dxa"/>
            <w:vMerge/>
          </w:tcPr>
          <w:p w14:paraId="11AE5E19" w14:textId="77777777" w:rsidR="00FE3365" w:rsidRPr="00F21263" w:rsidRDefault="00FE3365" w:rsidP="0006038F">
            <w:pPr>
              <w:jc w:val="center"/>
              <w:rPr>
                <w:rFonts w:cs="Times New Roman"/>
                <w:szCs w:val="28"/>
                <w:lang w:val="en-US"/>
              </w:rPr>
            </w:pPr>
          </w:p>
        </w:tc>
      </w:tr>
      <w:tr w:rsidR="00FE3365" w:rsidRPr="00340D28" w14:paraId="1FE9F27D" w14:textId="77777777" w:rsidTr="0006038F">
        <w:trPr>
          <w:trHeight w:val="454"/>
          <w:jc w:val="center"/>
        </w:trPr>
        <w:tc>
          <w:tcPr>
            <w:tcW w:w="2122" w:type="dxa"/>
          </w:tcPr>
          <w:p w14:paraId="205297C1" w14:textId="77777777" w:rsidR="00FE3365" w:rsidRPr="00F21263" w:rsidRDefault="00FE3365" w:rsidP="0006038F">
            <w:pPr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 xml:space="preserve">YKL-40 </w:t>
            </w:r>
            <w:r w:rsidRPr="00356EF9">
              <w:rPr>
                <w:rFonts w:cs="Times New Roman"/>
                <w:szCs w:val="28"/>
              </w:rPr>
              <w:t>(нг/мл</w:t>
            </w:r>
            <w:r w:rsidRPr="00EC75C9">
              <w:rPr>
                <w:rFonts w:cs="Times New Roman"/>
                <w:szCs w:val="28"/>
              </w:rPr>
              <w:t>)</w:t>
            </w:r>
            <w:r>
              <w:rPr>
                <w:rFonts w:cs="Times New Roman"/>
                <w:szCs w:val="28"/>
              </w:rPr>
              <w:t xml:space="preserve"> </w:t>
            </w:r>
            <w:r w:rsidRPr="00F21263">
              <w:rPr>
                <w:rFonts w:cs="Times New Roman"/>
                <w:szCs w:val="28"/>
              </w:rPr>
              <w:t xml:space="preserve">YKL-40 </w:t>
            </w:r>
            <w:r w:rsidRPr="00356EF9">
              <w:rPr>
                <w:rFonts w:cs="Times New Roman"/>
                <w:szCs w:val="28"/>
              </w:rPr>
              <w:t>(</w:t>
            </w:r>
            <w:r>
              <w:rPr>
                <w:rFonts w:cs="Times New Roman"/>
                <w:szCs w:val="28"/>
                <w:lang w:val="en-US"/>
              </w:rPr>
              <w:t>ng</w:t>
            </w:r>
            <w:r w:rsidRPr="00356EF9">
              <w:rPr>
                <w:rFonts w:cs="Times New Roman"/>
                <w:szCs w:val="28"/>
              </w:rPr>
              <w:t>/</w:t>
            </w:r>
            <w:r>
              <w:rPr>
                <w:rFonts w:cs="Times New Roman"/>
                <w:szCs w:val="28"/>
                <w:lang w:val="en-US"/>
              </w:rPr>
              <w:t>ml</w:t>
            </w:r>
            <w:r w:rsidRPr="00EC75C9">
              <w:rPr>
                <w:rFonts w:cs="Times New Roman"/>
                <w:szCs w:val="28"/>
              </w:rPr>
              <w:t>)</w:t>
            </w:r>
          </w:p>
        </w:tc>
        <w:tc>
          <w:tcPr>
            <w:tcW w:w="3260" w:type="dxa"/>
            <w:vAlign w:val="center"/>
          </w:tcPr>
          <w:p w14:paraId="1B947E43" w14:textId="77777777" w:rsidR="00FE3365" w:rsidRPr="00F21263" w:rsidRDefault="00FE3365" w:rsidP="0006038F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F21263">
              <w:rPr>
                <w:rFonts w:cs="Times New Roman"/>
                <w:szCs w:val="28"/>
                <w:lang w:val="en-US"/>
              </w:rPr>
              <w:t>40</w:t>
            </w:r>
            <w:r>
              <w:rPr>
                <w:rFonts w:cs="Times New Roman"/>
                <w:szCs w:val="28"/>
              </w:rPr>
              <w:t>,0</w:t>
            </w:r>
            <w:r w:rsidRPr="00F21263">
              <w:rPr>
                <w:rFonts w:cs="Times New Roman"/>
                <w:szCs w:val="28"/>
                <w:lang w:val="en-US"/>
              </w:rPr>
              <w:t xml:space="preserve"> [2</w:t>
            </w:r>
            <w:r w:rsidRPr="00F21263">
              <w:rPr>
                <w:rFonts w:cs="Times New Roman"/>
                <w:szCs w:val="28"/>
              </w:rPr>
              <w:t>7,5</w:t>
            </w:r>
            <w:r w:rsidRPr="00F21263">
              <w:rPr>
                <w:rFonts w:cs="Times New Roman"/>
                <w:szCs w:val="28"/>
                <w:lang w:val="en-US"/>
              </w:rPr>
              <w:t>; 53</w:t>
            </w:r>
            <w:r>
              <w:rPr>
                <w:rFonts w:cs="Times New Roman"/>
                <w:szCs w:val="28"/>
              </w:rPr>
              <w:t>,0</w:t>
            </w:r>
            <w:r w:rsidRPr="00F21263">
              <w:rPr>
                <w:rFonts w:cs="Times New Roman"/>
                <w:szCs w:val="28"/>
                <w:lang w:val="en-US"/>
              </w:rPr>
              <w:t>]</w:t>
            </w:r>
          </w:p>
        </w:tc>
        <w:tc>
          <w:tcPr>
            <w:tcW w:w="3118" w:type="dxa"/>
            <w:vAlign w:val="center"/>
          </w:tcPr>
          <w:p w14:paraId="2ABC9E31" w14:textId="77777777" w:rsidR="00FE3365" w:rsidRPr="00F21263" w:rsidRDefault="00FE3365" w:rsidP="0006038F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F21263">
              <w:rPr>
                <w:rFonts w:cs="Times New Roman"/>
                <w:szCs w:val="28"/>
                <w:lang w:val="en-US"/>
              </w:rPr>
              <w:t>8</w:t>
            </w:r>
            <w:r>
              <w:rPr>
                <w:rFonts w:cs="Times New Roman"/>
                <w:szCs w:val="28"/>
              </w:rPr>
              <w:t>5,0</w:t>
            </w:r>
            <w:r w:rsidRPr="00F21263">
              <w:rPr>
                <w:rFonts w:cs="Times New Roman"/>
                <w:szCs w:val="28"/>
                <w:lang w:val="en-US"/>
              </w:rPr>
              <w:t xml:space="preserve"> [5</w:t>
            </w:r>
            <w:r>
              <w:rPr>
                <w:rFonts w:cs="Times New Roman"/>
                <w:szCs w:val="28"/>
              </w:rPr>
              <w:t>8,0</w:t>
            </w:r>
            <w:r w:rsidRPr="00F21263">
              <w:rPr>
                <w:rFonts w:cs="Times New Roman"/>
                <w:szCs w:val="28"/>
                <w:lang w:val="en-US"/>
              </w:rPr>
              <w:t>; 15</w:t>
            </w:r>
            <w:r>
              <w:rPr>
                <w:rFonts w:cs="Times New Roman"/>
                <w:szCs w:val="28"/>
              </w:rPr>
              <w:t>6,0</w:t>
            </w:r>
            <w:r w:rsidRPr="00F21263">
              <w:rPr>
                <w:rFonts w:cs="Times New Roman"/>
                <w:szCs w:val="28"/>
                <w:lang w:val="en-US"/>
              </w:rPr>
              <w:t>]</w:t>
            </w:r>
          </w:p>
        </w:tc>
        <w:tc>
          <w:tcPr>
            <w:tcW w:w="1004" w:type="dxa"/>
            <w:vAlign w:val="center"/>
          </w:tcPr>
          <w:p w14:paraId="210D8D14" w14:textId="77777777" w:rsidR="00FE3365" w:rsidRPr="00F21263" w:rsidRDefault="00FE3365" w:rsidP="0006038F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&lt;0,001</w:t>
            </w:r>
          </w:p>
        </w:tc>
      </w:tr>
      <w:tr w:rsidR="00FE3365" w:rsidRPr="00340D28" w14:paraId="71C9B5CB" w14:textId="77777777" w:rsidTr="0006038F">
        <w:trPr>
          <w:trHeight w:val="454"/>
          <w:jc w:val="center"/>
        </w:trPr>
        <w:tc>
          <w:tcPr>
            <w:tcW w:w="2122" w:type="dxa"/>
          </w:tcPr>
          <w:p w14:paraId="6D085E0E" w14:textId="77777777" w:rsidR="00FE3365" w:rsidRDefault="00FE3365" w:rsidP="0006038F">
            <w:pPr>
              <w:rPr>
                <w:rFonts w:cs="Times New Roman"/>
                <w:szCs w:val="28"/>
                <w:lang w:val="en-US"/>
              </w:rPr>
            </w:pPr>
            <w:r w:rsidRPr="006234CE">
              <w:rPr>
                <w:rFonts w:cs="Times New Roman"/>
                <w:szCs w:val="28"/>
                <w:lang w:val="en-US"/>
              </w:rPr>
              <w:t>NGAL (</w:t>
            </w:r>
            <w:r w:rsidRPr="00F21263">
              <w:rPr>
                <w:rFonts w:cs="Times New Roman"/>
                <w:szCs w:val="28"/>
              </w:rPr>
              <w:t>нг</w:t>
            </w:r>
            <w:r w:rsidRPr="006234CE">
              <w:rPr>
                <w:rFonts w:cs="Times New Roman"/>
                <w:szCs w:val="28"/>
                <w:lang w:val="en-US"/>
              </w:rPr>
              <w:t>/</w:t>
            </w:r>
            <w:r w:rsidRPr="00F21263">
              <w:rPr>
                <w:rFonts w:cs="Times New Roman"/>
                <w:szCs w:val="28"/>
              </w:rPr>
              <w:t>мл</w:t>
            </w:r>
            <w:r>
              <w:rPr>
                <w:rFonts w:cs="Times New Roman"/>
                <w:szCs w:val="28"/>
                <w:lang w:val="en-US"/>
              </w:rPr>
              <w:t>)</w:t>
            </w:r>
          </w:p>
          <w:p w14:paraId="750D2536" w14:textId="77777777" w:rsidR="00FE3365" w:rsidRPr="006234CE" w:rsidRDefault="00FE3365" w:rsidP="0006038F">
            <w:pPr>
              <w:rPr>
                <w:rFonts w:cs="Times New Roman"/>
                <w:szCs w:val="28"/>
                <w:lang w:val="en-US"/>
              </w:rPr>
            </w:pPr>
            <w:r w:rsidRPr="006234CE">
              <w:rPr>
                <w:rFonts w:cs="Times New Roman"/>
                <w:szCs w:val="28"/>
                <w:lang w:val="en-US"/>
              </w:rPr>
              <w:t>NGAL (</w:t>
            </w:r>
            <w:r>
              <w:rPr>
                <w:rFonts w:cs="Times New Roman"/>
                <w:szCs w:val="28"/>
                <w:lang w:val="en-US"/>
              </w:rPr>
              <w:t>ng</w:t>
            </w:r>
            <w:r w:rsidRPr="006234CE">
              <w:rPr>
                <w:rFonts w:cs="Times New Roman"/>
                <w:szCs w:val="28"/>
                <w:lang w:val="en-US"/>
              </w:rPr>
              <w:t>/</w:t>
            </w:r>
            <w:r>
              <w:rPr>
                <w:rFonts w:cs="Times New Roman"/>
                <w:szCs w:val="28"/>
                <w:lang w:val="en-US"/>
              </w:rPr>
              <w:t>ml)</w:t>
            </w:r>
          </w:p>
        </w:tc>
        <w:tc>
          <w:tcPr>
            <w:tcW w:w="3260" w:type="dxa"/>
            <w:vAlign w:val="center"/>
          </w:tcPr>
          <w:p w14:paraId="145978A3" w14:textId="77777777" w:rsidR="00FE3365" w:rsidRPr="00F21263" w:rsidRDefault="00FE3365" w:rsidP="0006038F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F21263">
              <w:rPr>
                <w:rFonts w:cs="Times New Roman"/>
                <w:szCs w:val="28"/>
              </w:rPr>
              <w:t>55</w:t>
            </w:r>
            <w:r>
              <w:rPr>
                <w:rFonts w:cs="Times New Roman"/>
                <w:szCs w:val="28"/>
              </w:rPr>
              <w:t>,0</w:t>
            </w:r>
            <w:r w:rsidRPr="00F21263">
              <w:rPr>
                <w:rFonts w:cs="Times New Roman"/>
                <w:szCs w:val="28"/>
                <w:lang w:val="en-US"/>
              </w:rPr>
              <w:t xml:space="preserve"> [3</w:t>
            </w:r>
            <w:r w:rsidRPr="00F21263">
              <w:rPr>
                <w:rFonts w:cs="Times New Roman"/>
                <w:szCs w:val="28"/>
              </w:rPr>
              <w:t>2,5</w:t>
            </w:r>
            <w:r w:rsidRPr="00F21263">
              <w:rPr>
                <w:rFonts w:cs="Times New Roman"/>
                <w:szCs w:val="28"/>
                <w:lang w:val="en-US"/>
              </w:rPr>
              <w:t>; 78</w:t>
            </w:r>
            <w:r>
              <w:rPr>
                <w:rFonts w:cs="Times New Roman"/>
                <w:szCs w:val="28"/>
              </w:rPr>
              <w:t>,0</w:t>
            </w:r>
            <w:r w:rsidRPr="00F21263">
              <w:rPr>
                <w:rFonts w:cs="Times New Roman"/>
                <w:szCs w:val="28"/>
                <w:lang w:val="en-US"/>
              </w:rPr>
              <w:t>]</w:t>
            </w:r>
          </w:p>
        </w:tc>
        <w:tc>
          <w:tcPr>
            <w:tcW w:w="3118" w:type="dxa"/>
            <w:vAlign w:val="center"/>
          </w:tcPr>
          <w:p w14:paraId="4775CDF8" w14:textId="77777777" w:rsidR="00FE3365" w:rsidRPr="00F21263" w:rsidRDefault="00FE3365" w:rsidP="0006038F">
            <w:pPr>
              <w:jc w:val="center"/>
              <w:rPr>
                <w:rFonts w:cs="Times New Roman"/>
                <w:szCs w:val="28"/>
                <w:lang w:val="en-US"/>
              </w:rPr>
            </w:pPr>
            <w:bookmarkStart w:id="4" w:name="_Hlk170311583"/>
            <w:r w:rsidRPr="00F21263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>8</w:t>
            </w:r>
            <w:r w:rsidRPr="00F21263">
              <w:rPr>
                <w:rFonts w:cs="Times New Roman"/>
                <w:szCs w:val="28"/>
              </w:rPr>
              <w:t>6</w:t>
            </w:r>
            <w:r>
              <w:rPr>
                <w:rFonts w:cs="Times New Roman"/>
                <w:szCs w:val="28"/>
              </w:rPr>
              <w:t>,0</w:t>
            </w:r>
            <w:r w:rsidRPr="00F21263">
              <w:rPr>
                <w:rFonts w:cs="Times New Roman"/>
                <w:szCs w:val="28"/>
                <w:lang w:val="en-US"/>
              </w:rPr>
              <w:t xml:space="preserve"> [</w:t>
            </w:r>
            <w:r w:rsidRPr="00F21263">
              <w:rPr>
                <w:rFonts w:cs="Times New Roman"/>
                <w:szCs w:val="28"/>
              </w:rPr>
              <w:t>75</w:t>
            </w:r>
            <w:r>
              <w:rPr>
                <w:rFonts w:cs="Times New Roman"/>
                <w:szCs w:val="28"/>
              </w:rPr>
              <w:t>,0</w:t>
            </w:r>
            <w:r w:rsidRPr="00F21263">
              <w:rPr>
                <w:rFonts w:cs="Times New Roman"/>
                <w:szCs w:val="28"/>
                <w:lang w:val="en-US"/>
              </w:rPr>
              <w:t>; 2</w:t>
            </w:r>
            <w:r>
              <w:rPr>
                <w:rFonts w:cs="Times New Roman"/>
                <w:szCs w:val="28"/>
              </w:rPr>
              <w:t>48,0</w:t>
            </w:r>
            <w:r w:rsidRPr="00F21263">
              <w:rPr>
                <w:rFonts w:cs="Times New Roman"/>
                <w:szCs w:val="28"/>
                <w:lang w:val="en-US"/>
              </w:rPr>
              <w:t>]</w:t>
            </w:r>
            <w:bookmarkEnd w:id="4"/>
          </w:p>
        </w:tc>
        <w:tc>
          <w:tcPr>
            <w:tcW w:w="1004" w:type="dxa"/>
            <w:vAlign w:val="center"/>
          </w:tcPr>
          <w:p w14:paraId="0D6B8B3F" w14:textId="77777777" w:rsidR="00FE3365" w:rsidRPr="00F21263" w:rsidRDefault="00FE3365" w:rsidP="0006038F">
            <w:pPr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  <w:lang w:val="en-US"/>
              </w:rPr>
              <w:t>0,</w:t>
            </w:r>
            <w:r w:rsidRPr="00F21263">
              <w:rPr>
                <w:rFonts w:cs="Times New Roman"/>
                <w:szCs w:val="28"/>
              </w:rPr>
              <w:t>0</w:t>
            </w:r>
            <w:r>
              <w:rPr>
                <w:rFonts w:cs="Times New Roman"/>
                <w:szCs w:val="28"/>
              </w:rPr>
              <w:t>23</w:t>
            </w:r>
          </w:p>
        </w:tc>
      </w:tr>
      <w:bookmarkEnd w:id="1"/>
    </w:tbl>
    <w:p w14:paraId="7A389BC5" w14:textId="77777777" w:rsidR="00731029" w:rsidRDefault="00731029"/>
    <w:sectPr w:rsidR="00731029" w:rsidSect="00DA051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365"/>
    <w:rsid w:val="00731029"/>
    <w:rsid w:val="009C4442"/>
    <w:rsid w:val="00CE3DAA"/>
    <w:rsid w:val="00DA0516"/>
    <w:rsid w:val="00FE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DA3DA"/>
  <w15:chartTrackingRefBased/>
  <w15:docId w15:val="{5852A73E-3DA3-4F3E-8560-8AA7B3078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3365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3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Комптер</dc:creator>
  <cp:keywords/>
  <dc:description/>
  <cp:lastModifiedBy>Комптер</cp:lastModifiedBy>
  <cp:revision>1</cp:revision>
  <dcterms:created xsi:type="dcterms:W3CDTF">2025-01-12T10:59:00Z</dcterms:created>
  <dcterms:modified xsi:type="dcterms:W3CDTF">2025-01-12T10:59:00Z</dcterms:modified>
</cp:coreProperties>
</file>